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E4346" w:rsidRPr="00BE4346" w:rsidP="00BE4346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34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№02-1261/2202/2025</w:t>
      </w:r>
    </w:p>
    <w:p w:rsidR="00BE4346" w:rsidRPr="00BE4346" w:rsidP="00BE4346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УИД</w:t>
      </w:r>
      <w:r w:rsidRPr="00BE4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86MS0053-01-2025-001946-93</w:t>
      </w:r>
    </w:p>
    <w:p w:rsidR="00486968" w:rsidRPr="00713412" w:rsidP="00D33F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ЗАОЧНОЕ </w:t>
      </w:r>
      <w:r w:rsidRPr="0071341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486968" w:rsidRPr="00121239" w:rsidP="00D33F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486968" w:rsidP="00D33F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(р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езолютивная часть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486968" w:rsidRPr="00121239" w:rsidP="00486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B8C" w:rsidP="00EF4B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 мая 2025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Нягань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F4B8C" w:rsidP="00EF4B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Няганского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          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Колосова Е.С., </w:t>
      </w:r>
    </w:p>
    <w:p w:rsidR="00EF4B8C" w:rsidP="00EF4B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Крафт Ю.А.,</w:t>
      </w:r>
    </w:p>
    <w:p w:rsidR="00EF4B8C" w:rsidRPr="00625323" w:rsidP="00EF4B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№2-</w:t>
      </w:r>
      <w:r w:rsidR="00BE4346">
        <w:rPr>
          <w:rFonts w:ascii="Times New Roman" w:eastAsia="Times New Roman" w:hAnsi="Times New Roman" w:cs="Times New Roman"/>
          <w:sz w:val="28"/>
          <w:szCs w:val="28"/>
          <w:lang w:eastAsia="ru-RU"/>
        </w:rPr>
        <w:t>1261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-2202/2025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иску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434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 Нижневартовска к Димову Степану Степановичу о взыскании неосновательного обогащения и процентов,</w:t>
      </w:r>
    </w:p>
    <w:p w:rsidR="00486968" w:rsidP="004869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54D8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01DB6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уководствуясь статьями 194-19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B01DB6">
        <w:rPr>
          <w:rFonts w:ascii="Times New Roman" w:eastAsia="Times New Roman" w:hAnsi="Times New Roman" w:cs="Times New Roman"/>
          <w:sz w:val="28"/>
          <w:szCs w:val="28"/>
          <w:lang w:eastAsia="ru-RU"/>
        </w:rPr>
        <w:t>, 233, 235, 237 Гражданского процессуального кодекса Российской Федерации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486968" w:rsidP="00486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968" w:rsidP="00486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486968" w:rsidP="00486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968" w:rsidP="004555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Исковые требования </w:t>
      </w:r>
      <w:r w:rsidR="00BE4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города Нижневартовска к Димову Степану Степановичу о взыскании неосновательного обогащения и процентов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удовлетворить.</w:t>
      </w:r>
    </w:p>
    <w:p w:rsidR="00BE4346" w:rsidP="0048696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0138">
        <w:rPr>
          <w:rFonts w:ascii="Times New Roman" w:hAnsi="Times New Roman" w:cs="Times New Roman"/>
          <w:sz w:val="28"/>
          <w:szCs w:val="28"/>
        </w:rPr>
        <w:t>Взыскать</w:t>
      </w:r>
      <w:r w:rsidR="00954D8C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Димова</w:t>
      </w:r>
      <w:r>
        <w:rPr>
          <w:rFonts w:ascii="Times New Roman" w:hAnsi="Times New Roman" w:cs="Times New Roman"/>
          <w:sz w:val="28"/>
          <w:szCs w:val="28"/>
        </w:rPr>
        <w:t xml:space="preserve"> Степана Степановича (СНИЛС *</w:t>
      </w:r>
      <w:r>
        <w:rPr>
          <w:rFonts w:ascii="Times New Roman" w:hAnsi="Times New Roman" w:cs="Times New Roman"/>
          <w:sz w:val="28"/>
          <w:szCs w:val="28"/>
        </w:rPr>
        <w:t>) в пользу администрации города Нижневартовска (ИНН 8603032896) неосновательное обогащение за пользование земельным участком за период с 15.08.2019 по 3009.2024 в размере 12 804,60 рублей, проценты за пользование ч</w:t>
      </w:r>
      <w:r>
        <w:rPr>
          <w:rFonts w:ascii="Times New Roman" w:hAnsi="Times New Roman" w:cs="Times New Roman"/>
          <w:sz w:val="28"/>
          <w:szCs w:val="28"/>
        </w:rPr>
        <w:t>ужими денежными средствами за период с 29.10.2024 по 19.11.2024 в размере 161,63 рублей, всего взыскать 12 966 (двенадцать тысяч девятьсот шестьдесят шесть) рублей 23 копейки.</w:t>
      </w:r>
    </w:p>
    <w:p w:rsidR="00486968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3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сторонам, что в соответствии со статьей 199 Гражданского процессуального кодекса Российской Федерации 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авителей заявления о составлении мотивированного решения суда, которое может быть подано:</w:t>
      </w:r>
    </w:p>
    <w:p w:rsidR="00486968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486968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 те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86968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Ответчик вправе подать мировому судье судебного участка №</w:t>
      </w:r>
      <w:r w:rsidR="00E86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Няганского судебного района Ханты-Ма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нсийского автономного округа – Югры заявление об отмене заочного решения суда в течение семи дней со дня вручения ему копии этого решения.</w:t>
      </w:r>
    </w:p>
    <w:p w:rsidR="00486968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Ответчиком заочное решение может быть обжаловано в апелляционном порядке в Няганский городской суд Ханты-Мансийского 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автономного округа 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Югры через мирового судью судебного участка № </w:t>
      </w:r>
      <w:r w:rsidR="00E86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Няганского судебного района Ханты-Мансийского автономного округа - Югры в течение одного месяца со дня вынесения определения суда об отказе в удовлетворении заявления об отмене этого реше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суда.</w:t>
      </w:r>
    </w:p>
    <w:p w:rsidR="00486968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Заочное решение может быть обжаловано в апелляционном порядке в Няганский городской суд Ханты-Мансийского автономного округа - Югры через мирового судью судебного участка №</w:t>
      </w:r>
      <w:r w:rsidR="00E86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Няганского судебного района Ханты-Мансийского автономного округа - Югры 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течение одного месяца по истечении срока подачи заявления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 </w:t>
      </w:r>
    </w:p>
    <w:p w:rsidR="00486968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6968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6968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Мировой судья                                            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</w:t>
      </w:r>
      <w:r w:rsidR="00E11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Е.С.Колосова</w:t>
      </w:r>
    </w:p>
    <w:p w:rsidR="00486968" w:rsidP="00486968"/>
    <w:p w:rsidR="00AB6630"/>
    <w:sectPr w:rsidSect="00507E0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968"/>
    <w:rsid w:val="00053F2A"/>
    <w:rsid w:val="000C3DF2"/>
    <w:rsid w:val="00121239"/>
    <w:rsid w:val="001534F2"/>
    <w:rsid w:val="001A07E8"/>
    <w:rsid w:val="002B0138"/>
    <w:rsid w:val="004555F4"/>
    <w:rsid w:val="00486968"/>
    <w:rsid w:val="00625323"/>
    <w:rsid w:val="00713412"/>
    <w:rsid w:val="00714DAA"/>
    <w:rsid w:val="00954D8C"/>
    <w:rsid w:val="00AB6630"/>
    <w:rsid w:val="00B01DB6"/>
    <w:rsid w:val="00BE4346"/>
    <w:rsid w:val="00CD4864"/>
    <w:rsid w:val="00D33FD8"/>
    <w:rsid w:val="00E110BC"/>
    <w:rsid w:val="00E8697B"/>
    <w:rsid w:val="00EF4B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C07823D-3ED5-4BCC-A8D7-8D0BBC2EF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696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110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110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